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1937">
      <w:pPr>
        <w:ind w:right="144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27 November 2007</w:t>
      </w:r>
    </w:p>
    <w:p w:rsidR="00000000" w:rsidRDefault="00C41937">
      <w:pPr>
        <w:ind w:right="1440"/>
        <w:rPr>
          <w:rFonts w:ascii="Helvetica" w:hAnsi="Helvetica" w:cs="Helvetica"/>
          <w:sz w:val="18"/>
          <w:szCs w:val="18"/>
        </w:rPr>
      </w:pPr>
    </w:p>
    <w:p w:rsidR="00000000" w:rsidRDefault="00C41937">
      <w:pPr>
        <w:pStyle w:val="Heading2"/>
        <w:ind w:right="1440"/>
      </w:pPr>
      <w:r>
        <w:rPr>
          <w:i/>
          <w:iCs/>
        </w:rPr>
        <w:t>Rising Sun</w:t>
      </w:r>
      <w:r>
        <w:t xml:space="preserve"> 2nd Edition Errata</w:t>
      </w:r>
    </w:p>
    <w:p w:rsidR="00000000" w:rsidRDefault="00C41937">
      <w:pPr>
        <w:ind w:right="1440"/>
        <w:rPr>
          <w:rFonts w:ascii="Helvetica" w:hAnsi="Helvetica" w:cs="Helvetica"/>
          <w:sz w:val="18"/>
          <w:szCs w:val="18"/>
        </w:rPr>
      </w:pPr>
    </w:p>
    <w:p w:rsidR="00000000" w:rsidRDefault="00C41937">
      <w:pPr>
        <w:pStyle w:val="Heading1"/>
        <w:ind w:right="1440"/>
      </w:pPr>
      <w:r>
        <w:t>Annex A</w:t>
      </w:r>
    </w:p>
    <w:p w:rsidR="00000000" w:rsidRDefault="00C41937">
      <w:pPr>
        <w:spacing w:before="240"/>
        <w:ind w:right="1440"/>
        <w:rPr>
          <w:rFonts w:ascii="Helvetica" w:hAnsi="Helvetica" w:cs="Helvetica"/>
          <w:sz w:val="18"/>
          <w:szCs w:val="18"/>
        </w:rPr>
      </w:pPr>
      <w:r>
        <w:rPr>
          <w:rFonts w:ascii="Helvetica" w:hAnsi="Helvetica" w:cs="Helvetica"/>
          <w:i/>
          <w:iCs/>
          <w:sz w:val="18"/>
          <w:szCs w:val="18"/>
        </w:rPr>
        <w:t>Leander</w:t>
      </w:r>
      <w:r>
        <w:rPr>
          <w:rFonts w:ascii="Helvetica" w:hAnsi="Helvetica" w:cs="Helvetica"/>
          <w:sz w:val="18"/>
          <w:szCs w:val="18"/>
        </w:rPr>
        <w:t xml:space="preserve"> First Group: Change </w:t>
      </w:r>
      <w:proofErr w:type="spellStart"/>
      <w:r>
        <w:rPr>
          <w:rFonts w:ascii="Helvetica" w:hAnsi="Helvetica" w:cs="Helvetica"/>
          <w:sz w:val="18"/>
          <w:szCs w:val="18"/>
        </w:rPr>
        <w:t>MkVII</w:t>
      </w:r>
      <w:proofErr w:type="spellEnd"/>
      <w:r>
        <w:rPr>
          <w:rFonts w:ascii="Helvetica" w:hAnsi="Helvetica" w:cs="Helvetica"/>
          <w:sz w:val="18"/>
          <w:szCs w:val="18"/>
        </w:rPr>
        <w:t xml:space="preserve"> </w:t>
      </w:r>
      <w:proofErr w:type="gramStart"/>
      <w:r>
        <w:rPr>
          <w:rFonts w:ascii="Helvetica" w:hAnsi="Helvetica" w:cs="Helvetica"/>
          <w:sz w:val="18"/>
          <w:szCs w:val="18"/>
        </w:rPr>
        <w:t>6 inch</w:t>
      </w:r>
      <w:proofErr w:type="gramEnd"/>
      <w:r>
        <w:rPr>
          <w:rFonts w:ascii="Helvetica" w:hAnsi="Helvetica" w:cs="Helvetica"/>
          <w:sz w:val="18"/>
          <w:szCs w:val="18"/>
        </w:rPr>
        <w:t xml:space="preserve"> guns to </w:t>
      </w:r>
      <w:proofErr w:type="spellStart"/>
      <w:r>
        <w:rPr>
          <w:rFonts w:ascii="Helvetica" w:hAnsi="Helvetica" w:cs="Helvetica"/>
          <w:sz w:val="18"/>
          <w:szCs w:val="18"/>
        </w:rPr>
        <w:t>MkXXIII</w:t>
      </w:r>
      <w:proofErr w:type="spellEnd"/>
      <w:r>
        <w:rPr>
          <w:rFonts w:ascii="Helvetica" w:hAnsi="Helvetica" w:cs="Helvetica"/>
          <w:sz w:val="18"/>
          <w:szCs w:val="18"/>
        </w:rPr>
        <w:t xml:space="preserve"> 6 inch guns.</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sz w:val="18"/>
          <w:szCs w:val="18"/>
        </w:rPr>
        <w:t xml:space="preserve">Japanese </w:t>
      </w:r>
      <w:r>
        <w:rPr>
          <w:rFonts w:ascii="Helvetica" w:hAnsi="Helvetica" w:cs="Helvetica"/>
          <w:i/>
          <w:iCs/>
          <w:sz w:val="18"/>
          <w:szCs w:val="18"/>
        </w:rPr>
        <w:t>Taiyo</w:t>
      </w:r>
      <w:r>
        <w:rPr>
          <w:rFonts w:ascii="Helvetica" w:hAnsi="Helvetica" w:cs="Helvetica"/>
          <w:sz w:val="18"/>
          <w:szCs w:val="18"/>
        </w:rPr>
        <w:t xml:space="preserve"> CVL: Change t</w:t>
      </w:r>
      <w:r>
        <w:rPr>
          <w:rFonts w:ascii="Helvetica" w:hAnsi="Helvetica" w:cs="Helvetica"/>
          <w:color w:val="000000"/>
          <w:sz w:val="18"/>
          <w:szCs w:val="18"/>
        </w:rPr>
        <w:t>he weapons line from "2 Catapults" to "2 Elevators."</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sz w:val="18"/>
          <w:szCs w:val="18"/>
        </w:rPr>
        <w:t xml:space="preserve">The </w:t>
      </w:r>
      <w:proofErr w:type="spellStart"/>
      <w:r>
        <w:rPr>
          <w:rFonts w:ascii="Helvetica" w:hAnsi="Helvetica" w:cs="Helvetica"/>
          <w:i/>
          <w:iCs/>
          <w:sz w:val="18"/>
          <w:szCs w:val="18"/>
        </w:rPr>
        <w:t>Hatsuharu</w:t>
      </w:r>
      <w:proofErr w:type="spellEnd"/>
      <w:r>
        <w:rPr>
          <w:rFonts w:ascii="Helvetica" w:hAnsi="Helvetica" w:cs="Helvetica"/>
          <w:sz w:val="18"/>
          <w:szCs w:val="18"/>
        </w:rPr>
        <w:t xml:space="preserve"> class was fitted with the Type 3 Mk1 radar in 1942/43, not the “Type 13”</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sz w:val="18"/>
          <w:szCs w:val="18"/>
        </w:rPr>
        <w:t xml:space="preserve">US </w:t>
      </w:r>
      <w:r>
        <w:rPr>
          <w:rFonts w:ascii="Helvetica" w:hAnsi="Helvetica" w:cs="Helvetica"/>
          <w:i/>
          <w:iCs/>
          <w:sz w:val="18"/>
          <w:szCs w:val="18"/>
        </w:rPr>
        <w:t>Long Island</w:t>
      </w:r>
      <w:r>
        <w:rPr>
          <w:rFonts w:ascii="Helvetica" w:hAnsi="Helvetica" w:cs="Helvetica"/>
          <w:sz w:val="18"/>
          <w:szCs w:val="18"/>
        </w:rPr>
        <w:t>-class CVE: Change the 5 inch gun’s arc from F to A, and the 3 inch guns from P/S to PB/SB.</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sz w:val="18"/>
          <w:szCs w:val="18"/>
        </w:rPr>
        <w:t xml:space="preserve">The US </w:t>
      </w:r>
      <w:r>
        <w:rPr>
          <w:rFonts w:ascii="Helvetica" w:hAnsi="Helvetica" w:cs="Helvetica"/>
          <w:i/>
          <w:iCs/>
          <w:sz w:val="18"/>
          <w:szCs w:val="18"/>
        </w:rPr>
        <w:t>New Orleans</w:t>
      </w:r>
      <w:r>
        <w:rPr>
          <w:rFonts w:ascii="Helvetica" w:hAnsi="Helvetica" w:cs="Helvetica"/>
          <w:sz w:val="18"/>
          <w:szCs w:val="18"/>
        </w:rPr>
        <w:t xml:space="preserve"> class is fitted with Mk14 8 in/55 guns.</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sz w:val="18"/>
          <w:szCs w:val="18"/>
        </w:rPr>
        <w:t xml:space="preserve">The US </w:t>
      </w:r>
      <w:r>
        <w:rPr>
          <w:rFonts w:ascii="Helvetica" w:hAnsi="Helvetica" w:cs="Helvetica"/>
          <w:i/>
          <w:iCs/>
          <w:sz w:val="18"/>
          <w:szCs w:val="18"/>
        </w:rPr>
        <w:t>Bristol</w:t>
      </w:r>
      <w:r>
        <w:rPr>
          <w:rFonts w:ascii="Helvetica" w:hAnsi="Helvetica" w:cs="Helvetica"/>
          <w:sz w:val="18"/>
          <w:szCs w:val="18"/>
        </w:rPr>
        <w:t>-class DD should be carrying Mk14 torpedoes</w:t>
      </w:r>
    </w:p>
    <w:p w:rsidR="00000000" w:rsidRDefault="00C41937">
      <w:pPr>
        <w:ind w:right="1440"/>
        <w:rPr>
          <w:rFonts w:ascii="Helvetica" w:hAnsi="Helvetica" w:cs="Helvetica"/>
          <w:b/>
          <w:bCs/>
          <w:sz w:val="18"/>
          <w:szCs w:val="18"/>
          <w:u w:val="single"/>
        </w:rPr>
      </w:pPr>
    </w:p>
    <w:p w:rsidR="00000000" w:rsidRDefault="00C41937">
      <w:pPr>
        <w:ind w:right="1440"/>
        <w:rPr>
          <w:rFonts w:ascii="Helvetica" w:hAnsi="Helvetica" w:cs="Helvetica"/>
          <w:sz w:val="18"/>
          <w:szCs w:val="18"/>
        </w:rPr>
      </w:pPr>
      <w:r>
        <w:rPr>
          <w:rFonts w:ascii="Helvetica" w:hAnsi="Helvetica" w:cs="Helvetica"/>
          <w:b/>
          <w:bCs/>
          <w:sz w:val="18"/>
          <w:szCs w:val="18"/>
          <w:u w:val="single"/>
        </w:rPr>
        <w:t>Annex B</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proofErr w:type="spellStart"/>
      <w:proofErr w:type="gramStart"/>
      <w:r>
        <w:rPr>
          <w:rFonts w:ascii="Helvetica" w:hAnsi="Helvetica" w:cs="Helvetica"/>
          <w:b/>
          <w:bCs/>
          <w:sz w:val="18"/>
          <w:szCs w:val="18"/>
        </w:rPr>
        <w:t>Beaufighter</w:t>
      </w:r>
      <w:proofErr w:type="spellEnd"/>
      <w:r>
        <w:rPr>
          <w:rFonts w:ascii="Helvetica" w:hAnsi="Helvetica" w:cs="Helvetica"/>
          <w:b/>
          <w:bCs/>
          <w:sz w:val="18"/>
          <w:szCs w:val="18"/>
        </w:rPr>
        <w:t xml:space="preserve"> X:</w:t>
      </w:r>
      <w:r>
        <w:rPr>
          <w:rFonts w:ascii="Helvetica" w:hAnsi="Helvetica" w:cs="Helvetica"/>
          <w:sz w:val="18"/>
          <w:szCs w:val="18"/>
        </w:rPr>
        <w:t xml:space="preserve"> Change defensive armament to 1 .303 Vickers K in manual dorsal turret.</w:t>
      </w:r>
      <w:proofErr w:type="gramEnd"/>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proofErr w:type="spellStart"/>
      <w:r>
        <w:rPr>
          <w:rFonts w:ascii="Helvetica" w:hAnsi="Helvetica" w:cs="Helvetica"/>
          <w:b/>
          <w:bCs/>
          <w:sz w:val="18"/>
          <w:szCs w:val="18"/>
        </w:rPr>
        <w:t>Martlet</w:t>
      </w:r>
      <w:proofErr w:type="spellEnd"/>
      <w:r>
        <w:rPr>
          <w:rFonts w:ascii="Helvetica" w:hAnsi="Helvetica" w:cs="Helvetica"/>
          <w:b/>
          <w:bCs/>
          <w:sz w:val="18"/>
          <w:szCs w:val="18"/>
        </w:rPr>
        <w:t xml:space="preserve"> I, II, IV:</w:t>
      </w:r>
      <w:r>
        <w:rPr>
          <w:rFonts w:ascii="Helvetica" w:hAnsi="Helvetica" w:cs="Helvetica"/>
          <w:sz w:val="18"/>
          <w:szCs w:val="18"/>
        </w:rPr>
        <w:t xml:space="preserve"> Change the Damage Value from </w:t>
      </w:r>
      <w:r>
        <w:rPr>
          <w:rFonts w:ascii="Helvetica" w:hAnsi="Helvetica" w:cs="Helvetica"/>
          <w:sz w:val="18"/>
          <w:szCs w:val="18"/>
        </w:rPr>
        <w:t>6 to 8.</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rPr>
        <w:t>F4F-7 Wildcat:</w:t>
      </w:r>
      <w:r>
        <w:rPr>
          <w:rFonts w:ascii="Helvetica" w:hAnsi="Helvetica" w:cs="Helvetica"/>
          <w:sz w:val="18"/>
          <w:szCs w:val="18"/>
        </w:rPr>
        <w:t xml:space="preserve"> Change the Damage Value from 6 to 8.</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rPr>
        <w:t>F4U-1D Corsair:</w:t>
      </w:r>
      <w:r>
        <w:rPr>
          <w:rFonts w:ascii="Helvetica" w:hAnsi="Helvetica" w:cs="Helvetica"/>
          <w:sz w:val="18"/>
          <w:szCs w:val="18"/>
        </w:rPr>
        <w:t xml:space="preserve"> Change the Damage Value from 6 to 8.</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b/>
          <w:bCs/>
          <w:sz w:val="18"/>
          <w:szCs w:val="18"/>
          <w:u w:val="single"/>
        </w:rPr>
      </w:pPr>
      <w:bookmarkStart w:id="0" w:name="OLE_LINK1"/>
      <w:r>
        <w:rPr>
          <w:rFonts w:ascii="Helvetica" w:hAnsi="Helvetica" w:cs="Helvetica"/>
          <w:b/>
          <w:bCs/>
          <w:sz w:val="18"/>
          <w:szCs w:val="18"/>
          <w:u w:val="single"/>
        </w:rPr>
        <w:t>Annex C1</w:t>
      </w:r>
    </w:p>
    <w:p w:rsidR="00000000" w:rsidRDefault="00C41937">
      <w:pPr>
        <w:ind w:right="1440"/>
        <w:rPr>
          <w:rFonts w:ascii="Helvetica" w:hAnsi="Helvetica" w:cs="Helvetica"/>
          <w:b/>
          <w:bCs/>
          <w:sz w:val="18"/>
          <w:szCs w:val="18"/>
          <w:u w:val="single"/>
        </w:rPr>
      </w:pPr>
    </w:p>
    <w:bookmarkEnd w:id="0"/>
    <w:p w:rsidR="00000000" w:rsidRDefault="00C41937">
      <w:pPr>
        <w:ind w:right="1440"/>
        <w:rPr>
          <w:rFonts w:ascii="Helvetica" w:hAnsi="Helvetica" w:cs="Helvetica"/>
          <w:sz w:val="18"/>
          <w:szCs w:val="18"/>
        </w:rPr>
      </w:pPr>
      <w:r>
        <w:rPr>
          <w:rFonts w:ascii="Helvetica" w:hAnsi="Helvetica" w:cs="Helvetica"/>
          <w:sz w:val="18"/>
          <w:szCs w:val="18"/>
        </w:rPr>
        <w:t>The damage for the Japanese Type 94 460mm/45 gun is incorrect. The correct values are:</w:t>
      </w:r>
    </w:p>
    <w:p w:rsidR="00000000" w:rsidRDefault="00C41937">
      <w:pPr>
        <w:ind w:right="1440"/>
        <w:rPr>
          <w:rFonts w:ascii="Helvetica" w:hAnsi="Helvetica" w:cs="Helvetica"/>
          <w:sz w:val="18"/>
          <w:szCs w:val="18"/>
        </w:rPr>
      </w:pPr>
      <w:r>
        <w:rPr>
          <w:rFonts w:ascii="Helvetica" w:hAnsi="Helvetica" w:cs="Helvetica"/>
          <w:sz w:val="18"/>
          <w:szCs w:val="18"/>
        </w:rPr>
        <w:tab/>
      </w:r>
      <w:r>
        <w:rPr>
          <w:rFonts w:ascii="Helvetica" w:hAnsi="Helvetica" w:cs="Helvetica"/>
          <w:sz w:val="18"/>
          <w:szCs w:val="18"/>
          <w:u w:val="single"/>
        </w:rPr>
        <w:t>Short</w:t>
      </w:r>
      <w:r>
        <w:rPr>
          <w:rFonts w:ascii="Helvetica" w:hAnsi="Helvetica" w:cs="Helvetica"/>
          <w:sz w:val="18"/>
          <w:szCs w:val="18"/>
        </w:rPr>
        <w:tab/>
      </w:r>
      <w:r>
        <w:rPr>
          <w:rFonts w:ascii="Helvetica" w:hAnsi="Helvetica" w:cs="Helvetica"/>
          <w:sz w:val="18"/>
          <w:szCs w:val="18"/>
          <w:u w:val="single"/>
        </w:rPr>
        <w:t>Medium</w:t>
      </w:r>
      <w:r>
        <w:rPr>
          <w:rFonts w:ascii="Helvetica" w:hAnsi="Helvetica" w:cs="Helvetica"/>
          <w:sz w:val="18"/>
          <w:szCs w:val="18"/>
        </w:rPr>
        <w:tab/>
      </w:r>
      <w:r>
        <w:rPr>
          <w:rFonts w:ascii="Helvetica" w:hAnsi="Helvetica" w:cs="Helvetica"/>
          <w:sz w:val="18"/>
          <w:szCs w:val="18"/>
          <w:u w:val="single"/>
        </w:rPr>
        <w:t>Long</w:t>
      </w:r>
      <w:r>
        <w:rPr>
          <w:rFonts w:ascii="Helvetica" w:hAnsi="Helvetica" w:cs="Helvetica"/>
          <w:sz w:val="18"/>
          <w:szCs w:val="18"/>
        </w:rPr>
        <w:tab/>
      </w:r>
      <w:r>
        <w:rPr>
          <w:rFonts w:ascii="Helvetica" w:hAnsi="Helvetica" w:cs="Helvetica"/>
          <w:sz w:val="18"/>
          <w:szCs w:val="18"/>
          <w:u w:val="single"/>
        </w:rPr>
        <w:t>Extreme</w:t>
      </w:r>
    </w:p>
    <w:p w:rsidR="00000000" w:rsidRDefault="00C41937">
      <w:pPr>
        <w:ind w:right="1440"/>
        <w:rPr>
          <w:rFonts w:ascii="Helvetica" w:hAnsi="Helvetica" w:cs="Helvetica"/>
          <w:sz w:val="18"/>
          <w:szCs w:val="18"/>
        </w:rPr>
      </w:pPr>
      <w:r>
        <w:rPr>
          <w:rFonts w:ascii="Helvetica" w:hAnsi="Helvetica" w:cs="Helvetica"/>
          <w:sz w:val="18"/>
          <w:szCs w:val="18"/>
        </w:rPr>
        <w:t>AP:</w:t>
      </w:r>
      <w:r>
        <w:rPr>
          <w:rFonts w:ascii="Helvetica" w:hAnsi="Helvetica" w:cs="Helvetica"/>
          <w:sz w:val="18"/>
          <w:szCs w:val="18"/>
        </w:rPr>
        <w:tab/>
        <w:t>73</w:t>
      </w:r>
      <w:r>
        <w:rPr>
          <w:rFonts w:ascii="Helvetica" w:hAnsi="Helvetica" w:cs="Helvetica"/>
          <w:sz w:val="18"/>
          <w:szCs w:val="18"/>
        </w:rPr>
        <w:tab/>
        <w:t>54</w:t>
      </w:r>
      <w:r>
        <w:rPr>
          <w:rFonts w:ascii="Helvetica" w:hAnsi="Helvetica" w:cs="Helvetica"/>
          <w:sz w:val="18"/>
          <w:szCs w:val="18"/>
        </w:rPr>
        <w:tab/>
        <w:t>39</w:t>
      </w:r>
      <w:r>
        <w:rPr>
          <w:rFonts w:ascii="Helvetica" w:hAnsi="Helvetica" w:cs="Helvetica"/>
          <w:sz w:val="18"/>
          <w:szCs w:val="18"/>
        </w:rPr>
        <w:tab/>
        <w:t>35</w:t>
      </w:r>
    </w:p>
    <w:p w:rsidR="00000000" w:rsidRDefault="00C41937">
      <w:pPr>
        <w:ind w:right="1440"/>
        <w:rPr>
          <w:rFonts w:ascii="Helvetica" w:hAnsi="Helvetica" w:cs="Helvetica"/>
          <w:sz w:val="18"/>
          <w:szCs w:val="18"/>
        </w:rPr>
      </w:pPr>
      <w:r>
        <w:rPr>
          <w:rFonts w:ascii="Helvetica" w:hAnsi="Helvetica" w:cs="Helvetica"/>
          <w:sz w:val="18"/>
          <w:szCs w:val="18"/>
        </w:rPr>
        <w:t>HE:</w:t>
      </w:r>
      <w:r>
        <w:rPr>
          <w:rFonts w:ascii="Helvetica" w:hAnsi="Helvetica" w:cs="Helvetica"/>
          <w:sz w:val="18"/>
          <w:szCs w:val="18"/>
        </w:rPr>
        <w:tab/>
        <w:t>137</w:t>
      </w:r>
      <w:r>
        <w:rPr>
          <w:rFonts w:ascii="Helvetica" w:hAnsi="Helvetica" w:cs="Helvetica"/>
          <w:sz w:val="18"/>
          <w:szCs w:val="18"/>
        </w:rPr>
        <w:tab/>
        <w:t>118</w:t>
      </w:r>
      <w:r>
        <w:rPr>
          <w:rFonts w:ascii="Helvetica" w:hAnsi="Helvetica" w:cs="Helvetica"/>
          <w:sz w:val="18"/>
          <w:szCs w:val="18"/>
        </w:rPr>
        <w:tab/>
        <w:t>103</w:t>
      </w:r>
      <w:r>
        <w:rPr>
          <w:rFonts w:ascii="Helvetica" w:hAnsi="Helvetica" w:cs="Helvetica"/>
          <w:sz w:val="18"/>
          <w:szCs w:val="18"/>
        </w:rPr>
        <w:tab/>
        <w:t>98</w:t>
      </w:r>
    </w:p>
    <w:p w:rsidR="00000000" w:rsidRDefault="00C41937">
      <w:pPr>
        <w:ind w:right="1440"/>
        <w:rPr>
          <w:rFonts w:ascii="Helvetica" w:hAnsi="Helvetica" w:cs="Helvetica"/>
          <w:b/>
          <w:bCs/>
          <w:sz w:val="18"/>
          <w:szCs w:val="18"/>
          <w:u w:val="single"/>
        </w:rPr>
      </w:pPr>
      <w:r>
        <w:rPr>
          <w:rFonts w:ascii="Helvetica" w:hAnsi="Helvetica" w:cs="Helvetica"/>
          <w:b/>
          <w:bCs/>
          <w:sz w:val="18"/>
          <w:szCs w:val="18"/>
          <w:u w:val="single"/>
        </w:rPr>
        <w:t>Annex C1</w:t>
      </w:r>
    </w:p>
    <w:p w:rsidR="00000000" w:rsidRDefault="00C41937">
      <w:pPr>
        <w:ind w:right="1440"/>
        <w:rPr>
          <w:rFonts w:ascii="Helvetica" w:hAnsi="Helvetica" w:cs="Helvetica"/>
          <w:b/>
          <w:bCs/>
          <w:sz w:val="18"/>
          <w:szCs w:val="18"/>
          <w:u w:val="single"/>
        </w:rPr>
      </w:pPr>
    </w:p>
    <w:p w:rsidR="00000000" w:rsidRDefault="00C41937">
      <w:pPr>
        <w:pStyle w:val="BodyText"/>
      </w:pPr>
      <w:r>
        <w:t>The US 5 in/25 was accidentally omitted. The data is for the Mk10, 11, 13, 17, 19, 23, 27 5 in/25, It has an AA range of 2.5 nm and an AA divisor of 4.7</w:t>
      </w:r>
    </w:p>
    <w:p w:rsidR="00000000" w:rsidRDefault="00C41937">
      <w:pPr>
        <w:ind w:right="1440"/>
        <w:rPr>
          <w:rFonts w:ascii="Helvetica" w:hAnsi="Helvetica" w:cs="Helvetica"/>
          <w:b/>
          <w:bCs/>
          <w:sz w:val="18"/>
          <w:szCs w:val="18"/>
          <w:u w:val="single"/>
        </w:rPr>
      </w:pPr>
    </w:p>
    <w:p w:rsidR="00000000" w:rsidRDefault="00C41937">
      <w:pPr>
        <w:ind w:right="1440"/>
        <w:rPr>
          <w:rFonts w:ascii="Helvetica" w:hAnsi="Helvetica" w:cs="Helvetica"/>
          <w:sz w:val="18"/>
          <w:szCs w:val="18"/>
        </w:rPr>
      </w:pPr>
      <w:r>
        <w:rPr>
          <w:rFonts w:ascii="Helvetica" w:hAnsi="Helvetica" w:cs="Helvetica"/>
          <w:b/>
          <w:bCs/>
          <w:sz w:val="18"/>
          <w:szCs w:val="18"/>
          <w:u w:val="single"/>
        </w:rPr>
        <w:t>Annex E1</w:t>
      </w:r>
    </w:p>
    <w:p w:rsidR="00000000" w:rsidRDefault="00C41937">
      <w:pPr>
        <w:ind w:right="1440"/>
        <w:rPr>
          <w:rFonts w:ascii="Helvetica" w:hAnsi="Helvetica" w:cs="Helvetica"/>
          <w:sz w:val="18"/>
          <w:szCs w:val="18"/>
        </w:rPr>
      </w:pPr>
    </w:p>
    <w:p w:rsidR="00000000" w:rsidRDefault="00C41937">
      <w:pPr>
        <w:pStyle w:val="BodyText"/>
      </w:pPr>
      <w:r>
        <w:t xml:space="preserve">In </w:t>
      </w:r>
      <w:proofErr w:type="spellStart"/>
      <w:r>
        <w:rPr>
          <w:i/>
          <w:iCs/>
        </w:rPr>
        <w:t>CaS</w:t>
      </w:r>
      <w:proofErr w:type="spellEnd"/>
      <w:r>
        <w:t xml:space="preserve"> second edition, the damage point</w:t>
      </w:r>
      <w:r>
        <w:t xml:space="preserve"> rating formula for torpedoes was changed from warhead (kg)/3 to warhead (kg)/4. Although the change was made in Annex J, it was not implemented in Annex E1, unguided torpedoes. The correct damage points need to be calculated for each torpedo by dividing t</w:t>
      </w:r>
      <w:r>
        <w:t>he warhead weight by four.</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sz w:val="18"/>
          <w:szCs w:val="18"/>
        </w:rPr>
        <w:t>Because of the poor design of British submarine fire control systems, although they can fire the Mk8 torpedo, they cannot set it with any gyro angle off dead ahead. The Mk8 was capable of accepting such settings, but the fire co</w:t>
      </w:r>
      <w:r>
        <w:rPr>
          <w:rFonts w:ascii="Helvetica" w:hAnsi="Helvetica" w:cs="Helvetica"/>
          <w:sz w:val="18"/>
          <w:szCs w:val="18"/>
        </w:rPr>
        <w:t>ntrol systems were incapable of setting the weapon. This applies to ALL WW II British submarines.</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sz w:val="18"/>
          <w:szCs w:val="18"/>
        </w:rPr>
        <w:t xml:space="preserve"> The US Mk14's range/speed settings are mixed up. The correct values are 5000 yards at 46 knots and 9800 yards at 32 knots.</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u w:val="single"/>
        </w:rPr>
        <w:t>Annex G1</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sz w:val="18"/>
          <w:szCs w:val="18"/>
        </w:rPr>
        <w:lastRenderedPageBreak/>
        <w:t>There are Two Japanese</w:t>
      </w:r>
      <w:r>
        <w:rPr>
          <w:rFonts w:ascii="Helvetica" w:hAnsi="Helvetica" w:cs="Helvetica"/>
          <w:sz w:val="18"/>
          <w:szCs w:val="18"/>
        </w:rPr>
        <w:t xml:space="preserve"> Mk2 Mod2 radars listed. The second entry, with ranges of 22/11/5.5 nm should be deleted.</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u w:val="single"/>
        </w:rPr>
        <w:t>Scenario Booklet</w:t>
      </w:r>
    </w:p>
    <w:p w:rsidR="00000000" w:rsidRDefault="00C41937">
      <w:pPr>
        <w:spacing w:before="240"/>
        <w:ind w:right="1440"/>
        <w:rPr>
          <w:rFonts w:ascii="Helvetica" w:hAnsi="Helvetica" w:cs="Helvetica"/>
          <w:sz w:val="18"/>
          <w:szCs w:val="18"/>
        </w:rPr>
      </w:pPr>
      <w:r>
        <w:rPr>
          <w:rFonts w:ascii="Helvetica" w:hAnsi="Helvetica" w:cs="Helvetica"/>
          <w:b/>
          <w:bCs/>
          <w:sz w:val="18"/>
          <w:szCs w:val="18"/>
        </w:rPr>
        <w:t>Force Z:</w:t>
      </w:r>
      <w:r>
        <w:rPr>
          <w:rFonts w:ascii="Helvetica" w:hAnsi="Helvetica" w:cs="Helvetica"/>
          <w:sz w:val="18"/>
          <w:szCs w:val="18"/>
        </w:rPr>
        <w:t xml:space="preserve"> </w:t>
      </w:r>
      <w:r>
        <w:rPr>
          <w:rFonts w:ascii="Helvetica" w:hAnsi="Helvetica" w:cs="Helvetica"/>
          <w:i/>
          <w:iCs/>
          <w:sz w:val="18"/>
          <w:szCs w:val="18"/>
        </w:rPr>
        <w:t>Repulse</w:t>
      </w:r>
      <w:r>
        <w:rPr>
          <w:rFonts w:ascii="Helvetica" w:hAnsi="Helvetica" w:cs="Helvetica"/>
          <w:sz w:val="18"/>
          <w:szCs w:val="18"/>
        </w:rPr>
        <w:t xml:space="preserve"> took the hit from the initial pass by the high-level bombers</w:t>
      </w:r>
    </w:p>
    <w:p w:rsidR="00000000" w:rsidRDefault="00C41937">
      <w:pPr>
        <w:spacing w:before="240"/>
        <w:ind w:right="1440"/>
        <w:rPr>
          <w:rFonts w:ascii="Helvetica" w:hAnsi="Helvetica" w:cs="Helvetica"/>
          <w:sz w:val="18"/>
          <w:szCs w:val="18"/>
        </w:rPr>
      </w:pPr>
      <w:r>
        <w:rPr>
          <w:rFonts w:ascii="Helvetica" w:hAnsi="Helvetica" w:cs="Helvetica"/>
          <w:b/>
          <w:bCs/>
          <w:sz w:val="18"/>
          <w:szCs w:val="18"/>
        </w:rPr>
        <w:t>Battle of the Java Sea:</w:t>
      </w:r>
      <w:r>
        <w:rPr>
          <w:rFonts w:ascii="Helvetica" w:hAnsi="Helvetica" w:cs="Helvetica"/>
          <w:sz w:val="18"/>
          <w:szCs w:val="18"/>
        </w:rPr>
        <w:t xml:space="preserve"> HMAS </w:t>
      </w:r>
      <w:r>
        <w:rPr>
          <w:rFonts w:ascii="Helvetica" w:hAnsi="Helvetica" w:cs="Helvetica"/>
          <w:i/>
          <w:iCs/>
          <w:sz w:val="18"/>
          <w:szCs w:val="18"/>
        </w:rPr>
        <w:t>Hobart</w:t>
      </w:r>
      <w:r>
        <w:rPr>
          <w:rFonts w:ascii="Helvetica" w:hAnsi="Helvetica" w:cs="Helvetica"/>
          <w:sz w:val="18"/>
          <w:szCs w:val="18"/>
        </w:rPr>
        <w:t xml:space="preserve"> was a </w:t>
      </w:r>
      <w:r>
        <w:rPr>
          <w:rFonts w:ascii="Helvetica" w:hAnsi="Helvetica" w:cs="Helvetica"/>
          <w:i/>
          <w:iCs/>
          <w:sz w:val="18"/>
          <w:szCs w:val="18"/>
        </w:rPr>
        <w:t>Perth</w:t>
      </w:r>
      <w:r>
        <w:rPr>
          <w:rFonts w:ascii="Helvetica" w:hAnsi="Helvetica" w:cs="Helvetica"/>
          <w:sz w:val="18"/>
          <w:szCs w:val="18"/>
        </w:rPr>
        <w:t xml:space="preserve"> class. </w:t>
      </w:r>
      <w:r>
        <w:rPr>
          <w:rFonts w:ascii="Helvetica" w:hAnsi="Helvetica" w:cs="Helvetica"/>
          <w:i/>
          <w:iCs/>
          <w:sz w:val="18"/>
          <w:szCs w:val="18"/>
        </w:rPr>
        <w:t>Exeter</w:t>
      </w:r>
      <w:r>
        <w:rPr>
          <w:rFonts w:ascii="Helvetica" w:hAnsi="Helvetica" w:cs="Helvetica"/>
          <w:sz w:val="18"/>
          <w:szCs w:val="18"/>
        </w:rPr>
        <w:t xml:space="preserve"> took a b</w:t>
      </w:r>
      <w:r>
        <w:rPr>
          <w:rFonts w:ascii="Helvetica" w:hAnsi="Helvetica" w:cs="Helvetica"/>
          <w:sz w:val="18"/>
          <w:szCs w:val="18"/>
        </w:rPr>
        <w:t>oiler room hit rather than a magazine hit.</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rPr>
        <w:t xml:space="preserve">Battle of the </w:t>
      </w:r>
      <w:proofErr w:type="spellStart"/>
      <w:r>
        <w:rPr>
          <w:rFonts w:ascii="Helvetica" w:hAnsi="Helvetica" w:cs="Helvetica"/>
          <w:b/>
          <w:bCs/>
          <w:sz w:val="18"/>
          <w:szCs w:val="18"/>
        </w:rPr>
        <w:t>Sunda</w:t>
      </w:r>
      <w:proofErr w:type="spellEnd"/>
      <w:r>
        <w:rPr>
          <w:rFonts w:ascii="Helvetica" w:hAnsi="Helvetica" w:cs="Helvetica"/>
          <w:b/>
          <w:bCs/>
          <w:sz w:val="18"/>
          <w:szCs w:val="18"/>
        </w:rPr>
        <w:t xml:space="preserve"> Strait:</w:t>
      </w:r>
      <w:r>
        <w:rPr>
          <w:rFonts w:ascii="Helvetica" w:hAnsi="Helvetica" w:cs="Helvetica"/>
          <w:sz w:val="18"/>
          <w:szCs w:val="18"/>
        </w:rPr>
        <w:t xml:space="preserve"> </w:t>
      </w:r>
      <w:r>
        <w:rPr>
          <w:rFonts w:ascii="Helvetica" w:hAnsi="Helvetica" w:cs="Helvetica"/>
          <w:i/>
          <w:iCs/>
          <w:sz w:val="18"/>
          <w:szCs w:val="18"/>
        </w:rPr>
        <w:t>Perth</w:t>
      </w:r>
      <w:r>
        <w:rPr>
          <w:rFonts w:ascii="Helvetica" w:hAnsi="Helvetica" w:cs="Helvetica"/>
          <w:sz w:val="18"/>
          <w:szCs w:val="18"/>
        </w:rPr>
        <w:t xml:space="preserve"> led the way. Capt. H.A.L. Waller was senior to </w:t>
      </w:r>
      <w:r>
        <w:rPr>
          <w:rFonts w:ascii="Helvetica" w:hAnsi="Helvetica" w:cs="Helvetica"/>
          <w:i/>
          <w:iCs/>
          <w:sz w:val="18"/>
          <w:szCs w:val="18"/>
        </w:rPr>
        <w:t>Houston’s</w:t>
      </w:r>
      <w:r>
        <w:rPr>
          <w:rFonts w:ascii="Helvetica" w:hAnsi="Helvetica" w:cs="Helvetica"/>
          <w:sz w:val="18"/>
          <w:szCs w:val="18"/>
        </w:rPr>
        <w:t xml:space="preserve"> </w:t>
      </w:r>
      <w:proofErr w:type="spellStart"/>
      <w:r>
        <w:rPr>
          <w:rFonts w:ascii="Helvetica" w:hAnsi="Helvetica" w:cs="Helvetica"/>
          <w:sz w:val="18"/>
          <w:szCs w:val="18"/>
        </w:rPr>
        <w:t>Capt</w:t>
      </w:r>
      <w:proofErr w:type="spellEnd"/>
      <w:r>
        <w:rPr>
          <w:rFonts w:ascii="Helvetica" w:hAnsi="Helvetica" w:cs="Helvetica"/>
          <w:sz w:val="18"/>
          <w:szCs w:val="18"/>
        </w:rPr>
        <w:t xml:space="preserve"> A.H. Brooks</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rPr>
        <w:t>Battle of the Coral Sea Introduction, page 27:</w:t>
      </w:r>
      <w:r>
        <w:rPr>
          <w:rFonts w:ascii="Helvetica" w:hAnsi="Helvetica" w:cs="Helvetica"/>
          <w:sz w:val="18"/>
          <w:szCs w:val="18"/>
        </w:rPr>
        <w:t xml:space="preserve"> Change </w:t>
      </w:r>
      <w:proofErr w:type="spellStart"/>
      <w:r>
        <w:rPr>
          <w:rFonts w:ascii="Helvetica" w:hAnsi="Helvetica" w:cs="Helvetica"/>
          <w:i/>
          <w:iCs/>
          <w:sz w:val="18"/>
          <w:szCs w:val="18"/>
        </w:rPr>
        <w:t>Shoho’s</w:t>
      </w:r>
      <w:proofErr w:type="spellEnd"/>
      <w:r>
        <w:rPr>
          <w:rFonts w:ascii="Helvetica" w:hAnsi="Helvetica" w:cs="Helvetica"/>
          <w:sz w:val="18"/>
          <w:szCs w:val="18"/>
        </w:rPr>
        <w:t xml:space="preserve"> air group from 12 A6M2 Zeroes and 9 B5N2 </w:t>
      </w:r>
      <w:proofErr w:type="spellStart"/>
      <w:r>
        <w:rPr>
          <w:rFonts w:ascii="Helvetica" w:hAnsi="Helvetica" w:cs="Helvetica"/>
          <w:sz w:val="18"/>
          <w:szCs w:val="18"/>
        </w:rPr>
        <w:t>Kates</w:t>
      </w:r>
      <w:proofErr w:type="spellEnd"/>
      <w:r>
        <w:rPr>
          <w:rFonts w:ascii="Helvetica" w:hAnsi="Helvetica" w:cs="Helvetica"/>
          <w:sz w:val="18"/>
          <w:szCs w:val="18"/>
        </w:rPr>
        <w:t xml:space="preserve"> to 9 A6M2 Zeroes, 3 A5M4 </w:t>
      </w:r>
      <w:proofErr w:type="spellStart"/>
      <w:r>
        <w:rPr>
          <w:rFonts w:ascii="Helvetica" w:hAnsi="Helvetica" w:cs="Helvetica"/>
          <w:sz w:val="18"/>
          <w:szCs w:val="18"/>
        </w:rPr>
        <w:t>Claudes</w:t>
      </w:r>
      <w:proofErr w:type="spellEnd"/>
      <w:r>
        <w:rPr>
          <w:rFonts w:ascii="Helvetica" w:hAnsi="Helvetica" w:cs="Helvetica"/>
          <w:sz w:val="18"/>
          <w:szCs w:val="18"/>
        </w:rPr>
        <w:t xml:space="preserve">, and 9 B5N2 </w:t>
      </w:r>
      <w:proofErr w:type="spellStart"/>
      <w:r>
        <w:rPr>
          <w:rFonts w:ascii="Helvetica" w:hAnsi="Helvetica" w:cs="Helvetica"/>
          <w:sz w:val="18"/>
          <w:szCs w:val="18"/>
        </w:rPr>
        <w:t>Kates</w:t>
      </w:r>
      <w:proofErr w:type="spellEnd"/>
      <w:r>
        <w:rPr>
          <w:rFonts w:ascii="Helvetica" w:hAnsi="Helvetica" w:cs="Helvetica"/>
          <w:sz w:val="18"/>
          <w:szCs w:val="18"/>
        </w:rPr>
        <w:t>.</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rPr>
        <w:t xml:space="preserve">Midway </w:t>
      </w:r>
      <w:proofErr w:type="spellStart"/>
      <w:r>
        <w:rPr>
          <w:rFonts w:ascii="Helvetica" w:hAnsi="Helvetica" w:cs="Helvetica"/>
          <w:b/>
          <w:bCs/>
          <w:sz w:val="18"/>
          <w:szCs w:val="18"/>
        </w:rPr>
        <w:t>Brder</w:t>
      </w:r>
      <w:proofErr w:type="spellEnd"/>
      <w:r>
        <w:rPr>
          <w:rFonts w:ascii="Helvetica" w:hAnsi="Helvetica" w:cs="Helvetica"/>
          <w:b/>
          <w:bCs/>
          <w:sz w:val="18"/>
          <w:szCs w:val="18"/>
        </w:rPr>
        <w:t xml:space="preserve"> of Battle, page 37:</w:t>
      </w:r>
      <w:r>
        <w:rPr>
          <w:rFonts w:ascii="Helvetica" w:hAnsi="Helvetica" w:cs="Helvetica"/>
          <w:sz w:val="18"/>
          <w:szCs w:val="18"/>
        </w:rPr>
        <w:t xml:space="preserve"> </w:t>
      </w:r>
      <w:proofErr w:type="spellStart"/>
      <w:r>
        <w:rPr>
          <w:rFonts w:ascii="Helvetica" w:hAnsi="Helvetica" w:cs="Helvetica"/>
          <w:i/>
          <w:iCs/>
          <w:sz w:val="18"/>
          <w:szCs w:val="18"/>
        </w:rPr>
        <w:t>Hosho</w:t>
      </w:r>
      <w:proofErr w:type="spellEnd"/>
      <w:r>
        <w:rPr>
          <w:rFonts w:ascii="Helvetica" w:hAnsi="Helvetica" w:cs="Helvetica"/>
          <w:sz w:val="18"/>
          <w:szCs w:val="18"/>
        </w:rPr>
        <w:t xml:space="preserve"> is listed as carr</w:t>
      </w:r>
      <w:r w:rsidR="007B2D4F">
        <w:rPr>
          <w:rFonts w:ascii="Helvetica" w:hAnsi="Helvetica" w:cs="Helvetica"/>
          <w:sz w:val="18"/>
          <w:szCs w:val="18"/>
        </w:rPr>
        <w:t>y</w:t>
      </w:r>
      <w:r>
        <w:rPr>
          <w:rFonts w:ascii="Helvetica" w:hAnsi="Helvetica" w:cs="Helvetica"/>
          <w:sz w:val="18"/>
          <w:szCs w:val="18"/>
        </w:rPr>
        <w:t xml:space="preserve">ing 8 A5M </w:t>
      </w:r>
      <w:proofErr w:type="spellStart"/>
      <w:r>
        <w:rPr>
          <w:rFonts w:ascii="Helvetica" w:hAnsi="Helvetica" w:cs="Helvetica"/>
          <w:sz w:val="18"/>
          <w:szCs w:val="18"/>
        </w:rPr>
        <w:t>Claudes</w:t>
      </w:r>
      <w:proofErr w:type="spellEnd"/>
      <w:r>
        <w:rPr>
          <w:rFonts w:ascii="Helvetica" w:hAnsi="Helvetica" w:cs="Helvetica"/>
          <w:sz w:val="18"/>
          <w:szCs w:val="18"/>
        </w:rPr>
        <w:t>. Change the air group to 8 B4Y1 Jean biplane torpedo bombers.</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rPr>
        <w:t>The Loss of the Wa</w:t>
      </w:r>
      <w:r>
        <w:rPr>
          <w:rFonts w:ascii="Helvetica" w:hAnsi="Helvetica" w:cs="Helvetica"/>
          <w:b/>
          <w:bCs/>
          <w:sz w:val="18"/>
          <w:szCs w:val="18"/>
        </w:rPr>
        <w:t>sp:</w:t>
      </w:r>
      <w:r>
        <w:rPr>
          <w:rFonts w:ascii="Helvetica" w:hAnsi="Helvetica" w:cs="Helvetica"/>
          <w:sz w:val="18"/>
          <w:szCs w:val="18"/>
        </w:rPr>
        <w:t xml:space="preserve"> USS </w:t>
      </w:r>
      <w:r>
        <w:rPr>
          <w:rFonts w:ascii="Helvetica" w:hAnsi="Helvetica" w:cs="Helvetica"/>
          <w:i/>
          <w:iCs/>
          <w:sz w:val="18"/>
          <w:szCs w:val="18"/>
        </w:rPr>
        <w:t>Duncan</w:t>
      </w:r>
      <w:r>
        <w:rPr>
          <w:rFonts w:ascii="Helvetica" w:hAnsi="Helvetica" w:cs="Helvetica"/>
          <w:sz w:val="18"/>
          <w:szCs w:val="18"/>
        </w:rPr>
        <w:t xml:space="preserve"> (</w:t>
      </w:r>
      <w:r>
        <w:rPr>
          <w:rFonts w:ascii="Helvetica" w:hAnsi="Helvetica" w:cs="Helvetica"/>
          <w:i/>
          <w:iCs/>
          <w:sz w:val="18"/>
          <w:szCs w:val="18"/>
        </w:rPr>
        <w:t>Benson-Livermore</w:t>
      </w:r>
      <w:r>
        <w:rPr>
          <w:rFonts w:ascii="Helvetica" w:hAnsi="Helvetica" w:cs="Helvetica"/>
          <w:sz w:val="18"/>
          <w:szCs w:val="18"/>
        </w:rPr>
        <w:t xml:space="preserve"> class) should be added to TF-17.</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rPr>
        <w:t>Battle of Guadalcanal:</w:t>
      </w:r>
      <w:r>
        <w:rPr>
          <w:rFonts w:ascii="Helvetica" w:hAnsi="Helvetica" w:cs="Helvetica"/>
          <w:sz w:val="18"/>
          <w:szCs w:val="18"/>
        </w:rPr>
        <w:t xml:space="preserve"> </w:t>
      </w:r>
      <w:r>
        <w:rPr>
          <w:rFonts w:ascii="Helvetica" w:hAnsi="Helvetica" w:cs="Helvetica"/>
          <w:i/>
          <w:iCs/>
          <w:sz w:val="18"/>
          <w:szCs w:val="18"/>
        </w:rPr>
        <w:t>Juneau</w:t>
      </w:r>
      <w:r>
        <w:rPr>
          <w:rFonts w:ascii="Helvetica" w:hAnsi="Helvetica" w:cs="Helvetica"/>
          <w:sz w:val="18"/>
          <w:szCs w:val="18"/>
        </w:rPr>
        <w:t xml:space="preserve"> was the other cruiser in TF 76.4 that had SG radar.</w:t>
      </w:r>
    </w:p>
    <w:p w:rsidR="00000000" w:rsidRDefault="00C41937">
      <w:pPr>
        <w:ind w:right="1440"/>
        <w:rPr>
          <w:rFonts w:ascii="Helvetica" w:hAnsi="Helvetica" w:cs="Helvetica"/>
          <w:sz w:val="18"/>
          <w:szCs w:val="18"/>
        </w:rPr>
      </w:pPr>
    </w:p>
    <w:p w:rsidR="00000000" w:rsidRDefault="00C41937">
      <w:pPr>
        <w:ind w:right="1440"/>
        <w:rPr>
          <w:rFonts w:ascii="Helvetica" w:hAnsi="Helvetica" w:cs="Helvetica"/>
          <w:sz w:val="18"/>
          <w:szCs w:val="18"/>
        </w:rPr>
      </w:pPr>
      <w:r>
        <w:rPr>
          <w:rFonts w:ascii="Helvetica" w:hAnsi="Helvetica" w:cs="Helvetica"/>
          <w:b/>
          <w:bCs/>
          <w:sz w:val="18"/>
          <w:szCs w:val="18"/>
        </w:rPr>
        <w:t xml:space="preserve">Strike on </w:t>
      </w:r>
      <w:proofErr w:type="spellStart"/>
      <w:r>
        <w:rPr>
          <w:rFonts w:ascii="Helvetica" w:hAnsi="Helvetica" w:cs="Helvetica"/>
          <w:b/>
          <w:bCs/>
          <w:i/>
          <w:iCs/>
          <w:sz w:val="18"/>
          <w:szCs w:val="18"/>
        </w:rPr>
        <w:t>Shoho</w:t>
      </w:r>
      <w:proofErr w:type="spellEnd"/>
      <w:r>
        <w:rPr>
          <w:rFonts w:ascii="Helvetica" w:hAnsi="Helvetica" w:cs="Helvetica"/>
          <w:b/>
          <w:bCs/>
          <w:sz w:val="18"/>
          <w:szCs w:val="18"/>
        </w:rPr>
        <w:t>:</w:t>
      </w:r>
      <w:r>
        <w:rPr>
          <w:rFonts w:ascii="Helvetica" w:hAnsi="Helvetica" w:cs="Helvetica"/>
          <w:sz w:val="18"/>
          <w:szCs w:val="18"/>
        </w:rPr>
        <w:t xml:space="preserve"> </w:t>
      </w:r>
      <w:proofErr w:type="spellStart"/>
      <w:r>
        <w:rPr>
          <w:rFonts w:ascii="Helvetica" w:hAnsi="Helvetica" w:cs="Helvetica"/>
          <w:i/>
          <w:iCs/>
          <w:sz w:val="18"/>
          <w:szCs w:val="18"/>
        </w:rPr>
        <w:t>Shoho</w:t>
      </w:r>
      <w:proofErr w:type="spellEnd"/>
      <w:r>
        <w:rPr>
          <w:rFonts w:ascii="Helvetica" w:hAnsi="Helvetica" w:cs="Helvetica"/>
          <w:sz w:val="18"/>
          <w:szCs w:val="18"/>
        </w:rPr>
        <w:t xml:space="preserve"> should be listed as a member of the </w:t>
      </w:r>
      <w:proofErr w:type="spellStart"/>
      <w:r>
        <w:rPr>
          <w:rFonts w:ascii="Helvetica" w:hAnsi="Helvetica" w:cs="Helvetica"/>
          <w:i/>
          <w:iCs/>
          <w:sz w:val="18"/>
          <w:szCs w:val="18"/>
        </w:rPr>
        <w:t>Zuiho</w:t>
      </w:r>
      <w:proofErr w:type="spellEnd"/>
      <w:r>
        <w:rPr>
          <w:rFonts w:ascii="Helvetica" w:hAnsi="Helvetica" w:cs="Helvetica"/>
          <w:sz w:val="18"/>
          <w:szCs w:val="18"/>
        </w:rPr>
        <w:t xml:space="preserve"> class.</w:t>
      </w:r>
    </w:p>
    <w:p w:rsidR="00000000" w:rsidRDefault="00C41937">
      <w:pPr>
        <w:ind w:right="1440"/>
        <w:rPr>
          <w:rFonts w:ascii="Helvetica" w:hAnsi="Helvetica" w:cs="Helvetica"/>
          <w:sz w:val="18"/>
          <w:szCs w:val="18"/>
        </w:rPr>
      </w:pPr>
    </w:p>
    <w:p w:rsidR="007B2D4F" w:rsidRDefault="007B2D4F" w:rsidP="007B2D4F">
      <w:pPr>
        <w:pStyle w:val="BodyText"/>
      </w:pPr>
      <w:bookmarkStart w:id="1" w:name="_GoBack"/>
      <w:bookmarkEnd w:id="1"/>
      <w:r>
        <w:rPr>
          <w:b/>
          <w:bCs/>
        </w:rPr>
        <w:t>Cape Esperance:</w:t>
      </w:r>
      <w:r>
        <w:t xml:space="preserve"> Change the visibility from “3 nm” to “20% visibility.”</w:t>
      </w:r>
    </w:p>
    <w:p w:rsidR="007B2D4F" w:rsidRDefault="007B2D4F">
      <w:pPr>
        <w:pStyle w:val="BodyText"/>
      </w:pPr>
    </w:p>
    <w:p w:rsidR="00000000" w:rsidRDefault="00C41937">
      <w:pPr>
        <w:pStyle w:val="BodyText"/>
      </w:pPr>
      <w:r>
        <w:tab/>
        <w:t xml:space="preserve">Thanks to Jim </w:t>
      </w:r>
      <w:proofErr w:type="spellStart"/>
      <w:r>
        <w:t>Broshot</w:t>
      </w:r>
      <w:proofErr w:type="spellEnd"/>
      <w:r>
        <w:t>, Kevin Cha</w:t>
      </w:r>
      <w:r>
        <w:t xml:space="preserve">ffee, Evan Duncan, Dan </w:t>
      </w:r>
      <w:proofErr w:type="spellStart"/>
      <w:r>
        <w:t>Foxman</w:t>
      </w:r>
      <w:proofErr w:type="spellEnd"/>
      <w:r>
        <w:t xml:space="preserve">, Greg Kuntz, Jay Martino, Chris </w:t>
      </w:r>
      <w:proofErr w:type="spellStart"/>
      <w:r>
        <w:t>Perleberg</w:t>
      </w:r>
      <w:proofErr w:type="spellEnd"/>
      <w:r>
        <w:t>, and Brooks Rowlett.</w:t>
      </w:r>
    </w:p>
    <w:sectPr w:rsidR="00000000">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4F"/>
    <w:rsid w:val="007B2D4F"/>
    <w:rsid w:val="00C4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New York" w:hAnsi="New York" w:cs="New York"/>
      <w:sz w:val="24"/>
      <w:szCs w:val="24"/>
    </w:rPr>
  </w:style>
  <w:style w:type="paragraph" w:styleId="Heading1">
    <w:name w:val="heading 1"/>
    <w:basedOn w:val="Normal"/>
    <w:next w:val="Normal"/>
    <w:link w:val="Heading1Char"/>
    <w:uiPriority w:val="99"/>
    <w:qFormat/>
    <w:pPr>
      <w:keepNext/>
      <w:outlineLvl w:val="0"/>
    </w:pPr>
    <w:rPr>
      <w:rFonts w:ascii="Helvetica" w:hAnsi="Helvetica" w:cs="Helvetica"/>
      <w:b/>
      <w:bCs/>
      <w:sz w:val="18"/>
      <w:szCs w:val="18"/>
      <w:u w:val="single"/>
    </w:rPr>
  </w:style>
  <w:style w:type="paragraph" w:styleId="Heading2">
    <w:name w:val="heading 2"/>
    <w:basedOn w:val="Normal"/>
    <w:next w:val="Normal"/>
    <w:link w:val="Heading2Char"/>
    <w:uiPriority w:val="99"/>
    <w:qFormat/>
    <w:pPr>
      <w:keepNext/>
      <w:jc w:val="center"/>
      <w:outlineLvl w:val="1"/>
    </w:pPr>
    <w:rPr>
      <w:rFonts w:ascii="Helvetica" w:hAnsi="Helvetica" w:cs="Helvetica"/>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basedOn w:val="Normal"/>
    <w:link w:val="BodyTextChar"/>
    <w:uiPriority w:val="99"/>
    <w:pPr>
      <w:ind w:right="1440"/>
    </w:pPr>
    <w:rPr>
      <w:rFonts w:ascii="Helvetica" w:hAnsi="Helvetica" w:cs="Helvetica"/>
      <w:sz w:val="18"/>
      <w:szCs w:val="18"/>
    </w:rPr>
  </w:style>
  <w:style w:type="character" w:customStyle="1" w:styleId="BodyTextChar">
    <w:name w:val="Body Text Char"/>
    <w:basedOn w:val="DefaultParagraphFont"/>
    <w:link w:val="BodyText"/>
    <w:uiPriority w:val="99"/>
    <w:semiHidden/>
    <w:rPr>
      <w:rFonts w:ascii="New York" w:hAnsi="New York" w:cs="New York"/>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New York" w:hAnsi="New York" w:cs="New York"/>
      <w:sz w:val="24"/>
      <w:szCs w:val="24"/>
    </w:rPr>
  </w:style>
  <w:style w:type="paragraph" w:styleId="Heading1">
    <w:name w:val="heading 1"/>
    <w:basedOn w:val="Normal"/>
    <w:next w:val="Normal"/>
    <w:link w:val="Heading1Char"/>
    <w:uiPriority w:val="99"/>
    <w:qFormat/>
    <w:pPr>
      <w:keepNext/>
      <w:outlineLvl w:val="0"/>
    </w:pPr>
    <w:rPr>
      <w:rFonts w:ascii="Helvetica" w:hAnsi="Helvetica" w:cs="Helvetica"/>
      <w:b/>
      <w:bCs/>
      <w:sz w:val="18"/>
      <w:szCs w:val="18"/>
      <w:u w:val="single"/>
    </w:rPr>
  </w:style>
  <w:style w:type="paragraph" w:styleId="Heading2">
    <w:name w:val="heading 2"/>
    <w:basedOn w:val="Normal"/>
    <w:next w:val="Normal"/>
    <w:link w:val="Heading2Char"/>
    <w:uiPriority w:val="99"/>
    <w:qFormat/>
    <w:pPr>
      <w:keepNext/>
      <w:jc w:val="center"/>
      <w:outlineLvl w:val="1"/>
    </w:pPr>
    <w:rPr>
      <w:rFonts w:ascii="Helvetica" w:hAnsi="Helvetica" w:cs="Helvetica"/>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basedOn w:val="Normal"/>
    <w:link w:val="BodyTextChar"/>
    <w:uiPriority w:val="99"/>
    <w:pPr>
      <w:ind w:right="1440"/>
    </w:pPr>
    <w:rPr>
      <w:rFonts w:ascii="Helvetica" w:hAnsi="Helvetica" w:cs="Helvetica"/>
      <w:sz w:val="18"/>
      <w:szCs w:val="18"/>
    </w:rPr>
  </w:style>
  <w:style w:type="character" w:customStyle="1" w:styleId="BodyTextChar">
    <w:name w:val="Body Text Char"/>
    <w:basedOn w:val="DefaultParagraphFont"/>
    <w:link w:val="BodyText"/>
    <w:uiPriority w:val="99"/>
    <w:semiHidden/>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2620</Characters>
  <Application>Microsoft Macintosh Word</Application>
  <DocSecurity>0</DocSecurity>
  <Lines>21</Lines>
  <Paragraphs>6</Paragraphs>
  <ScaleCrop>false</ScaleCrop>
  <Company>Vampire Games</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2nd ed. Errata</dc:title>
  <dc:subject/>
  <dc:creator>Larry Bond</dc:creator>
  <cp:keywords/>
  <dc:description/>
  <cp:lastModifiedBy>Lawrence L. Bond</cp:lastModifiedBy>
  <cp:revision>2</cp:revision>
  <dcterms:created xsi:type="dcterms:W3CDTF">2013-05-01T03:13:00Z</dcterms:created>
  <dcterms:modified xsi:type="dcterms:W3CDTF">2013-05-01T03:13:00Z</dcterms:modified>
</cp:coreProperties>
</file>